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6" w:rsidRPr="005E7E61" w:rsidRDefault="005E7E61" w:rsidP="00434EBF">
      <w:pPr>
        <w:spacing w:line="240" w:lineRule="auto"/>
        <w:rPr>
          <w:b/>
          <w:sz w:val="24"/>
          <w:szCs w:val="24"/>
        </w:rPr>
      </w:pPr>
      <w:r w:rsidRPr="005E7E61">
        <w:rPr>
          <w:b/>
          <w:sz w:val="24"/>
          <w:szCs w:val="24"/>
        </w:rPr>
        <w:t>NOTES FROM HGS COMMITTEE MEETING –</w:t>
      </w:r>
      <w:r w:rsidR="00775685">
        <w:rPr>
          <w:b/>
          <w:sz w:val="24"/>
          <w:szCs w:val="24"/>
        </w:rPr>
        <w:t xml:space="preserve"> 12 ISLAND HOUSE</w:t>
      </w:r>
      <w:r w:rsidR="00F51246">
        <w:rPr>
          <w:b/>
          <w:sz w:val="24"/>
          <w:szCs w:val="24"/>
        </w:rPr>
        <w:t xml:space="preserve">, </w:t>
      </w:r>
      <w:r w:rsidR="00463E38">
        <w:rPr>
          <w:b/>
          <w:sz w:val="24"/>
          <w:szCs w:val="24"/>
        </w:rPr>
        <w:t>INVERNESS</w:t>
      </w:r>
      <w:r w:rsidRPr="005E7E61">
        <w:rPr>
          <w:b/>
          <w:sz w:val="24"/>
          <w:szCs w:val="24"/>
        </w:rPr>
        <w:t xml:space="preserve"> – </w:t>
      </w:r>
      <w:r w:rsidR="00FE23FF">
        <w:rPr>
          <w:b/>
          <w:sz w:val="24"/>
          <w:szCs w:val="24"/>
        </w:rPr>
        <w:t>15 February 2016</w:t>
      </w:r>
    </w:p>
    <w:p w:rsidR="005E7E61" w:rsidRDefault="005E7E61" w:rsidP="0059795C">
      <w:pPr>
        <w:spacing w:line="240" w:lineRule="auto"/>
        <w:ind w:left="1440" w:hanging="1440"/>
        <w:rPr>
          <w:sz w:val="24"/>
          <w:szCs w:val="24"/>
        </w:rPr>
      </w:pPr>
      <w:r w:rsidRPr="002E49AB">
        <w:rPr>
          <w:b/>
          <w:sz w:val="24"/>
          <w:szCs w:val="24"/>
        </w:rPr>
        <w:t>Present:</w:t>
      </w:r>
      <w:r>
        <w:rPr>
          <w:sz w:val="24"/>
          <w:szCs w:val="24"/>
        </w:rPr>
        <w:t xml:space="preserve"> </w:t>
      </w:r>
      <w:r>
        <w:rPr>
          <w:sz w:val="24"/>
          <w:szCs w:val="24"/>
        </w:rPr>
        <w:tab/>
      </w:r>
      <w:r w:rsidR="00DA4248">
        <w:rPr>
          <w:sz w:val="24"/>
          <w:szCs w:val="24"/>
        </w:rPr>
        <w:t>Alan Thom</w:t>
      </w:r>
      <w:r w:rsidR="0011401C">
        <w:rPr>
          <w:sz w:val="24"/>
          <w:szCs w:val="24"/>
        </w:rPr>
        <w:t>p</w:t>
      </w:r>
      <w:r w:rsidR="00DA4248">
        <w:rPr>
          <w:sz w:val="24"/>
          <w:szCs w:val="24"/>
        </w:rPr>
        <w:t>son</w:t>
      </w:r>
      <w:r w:rsidR="00AF4587">
        <w:rPr>
          <w:sz w:val="24"/>
          <w:szCs w:val="24"/>
        </w:rPr>
        <w:t xml:space="preserve"> (Chair); </w:t>
      </w:r>
      <w:r>
        <w:rPr>
          <w:sz w:val="24"/>
          <w:szCs w:val="24"/>
        </w:rPr>
        <w:t>Alison Wright</w:t>
      </w:r>
      <w:r w:rsidR="00AF4587">
        <w:rPr>
          <w:sz w:val="24"/>
          <w:szCs w:val="24"/>
        </w:rPr>
        <w:t xml:space="preserve"> (Secretary); </w:t>
      </w:r>
      <w:r w:rsidR="0059795C">
        <w:rPr>
          <w:sz w:val="24"/>
          <w:szCs w:val="24"/>
        </w:rPr>
        <w:t xml:space="preserve">Rhona Fraser </w:t>
      </w:r>
      <w:r w:rsidR="00AF4587">
        <w:rPr>
          <w:sz w:val="24"/>
          <w:szCs w:val="24"/>
        </w:rPr>
        <w:t>(Treasurer)</w:t>
      </w:r>
    </w:p>
    <w:p w:rsidR="005E7E61" w:rsidRDefault="005E7E61" w:rsidP="00434EBF">
      <w:pPr>
        <w:spacing w:line="240" w:lineRule="auto"/>
        <w:rPr>
          <w:sz w:val="24"/>
          <w:szCs w:val="24"/>
        </w:rPr>
      </w:pPr>
      <w:r>
        <w:rPr>
          <w:sz w:val="24"/>
          <w:szCs w:val="24"/>
        </w:rPr>
        <w:tab/>
      </w:r>
      <w:r>
        <w:rPr>
          <w:sz w:val="24"/>
          <w:szCs w:val="24"/>
        </w:rPr>
        <w:tab/>
      </w:r>
      <w:r w:rsidR="0059795C">
        <w:rPr>
          <w:sz w:val="24"/>
          <w:szCs w:val="24"/>
        </w:rPr>
        <w:t>Anne Cockroft;</w:t>
      </w:r>
      <w:r w:rsidR="00FE23FF">
        <w:rPr>
          <w:sz w:val="24"/>
          <w:szCs w:val="24"/>
        </w:rPr>
        <w:t xml:space="preserve"> Andy Leggatt</w:t>
      </w:r>
      <w:r w:rsidR="0059795C">
        <w:rPr>
          <w:sz w:val="24"/>
          <w:szCs w:val="24"/>
        </w:rPr>
        <w:t xml:space="preserve">; Ann Reynolds; Stephen Young </w:t>
      </w:r>
      <w:r w:rsidR="00AF4587">
        <w:rPr>
          <w:sz w:val="24"/>
          <w:szCs w:val="24"/>
        </w:rPr>
        <w:t>(Committee Members)</w:t>
      </w:r>
    </w:p>
    <w:p w:rsidR="00463E38" w:rsidRDefault="00463E38" w:rsidP="00434EBF">
      <w:pPr>
        <w:spacing w:line="240" w:lineRule="auto"/>
        <w:rPr>
          <w:sz w:val="24"/>
          <w:szCs w:val="24"/>
        </w:rPr>
      </w:pPr>
      <w:r w:rsidRPr="00463E38">
        <w:rPr>
          <w:b/>
          <w:sz w:val="24"/>
          <w:szCs w:val="24"/>
        </w:rPr>
        <w:t>Apologies:</w:t>
      </w:r>
      <w:r>
        <w:rPr>
          <w:sz w:val="24"/>
          <w:szCs w:val="24"/>
        </w:rPr>
        <w:tab/>
      </w:r>
      <w:r w:rsidR="00215D76">
        <w:rPr>
          <w:sz w:val="24"/>
          <w:szCs w:val="24"/>
        </w:rPr>
        <w:t>John Adamson</w:t>
      </w:r>
      <w:r w:rsidR="00DA4248">
        <w:rPr>
          <w:sz w:val="24"/>
          <w:szCs w:val="24"/>
        </w:rPr>
        <w:t xml:space="preserve">; </w:t>
      </w:r>
      <w:r w:rsidR="00FE23FF">
        <w:rPr>
          <w:sz w:val="24"/>
          <w:szCs w:val="24"/>
        </w:rPr>
        <w:t xml:space="preserve">Eddie Lynch </w:t>
      </w:r>
    </w:p>
    <w:p w:rsidR="004C60D9" w:rsidRDefault="004C60D9" w:rsidP="00434EBF">
      <w:pPr>
        <w:spacing w:line="240" w:lineRule="auto"/>
        <w:rPr>
          <w:sz w:val="24"/>
          <w:szCs w:val="24"/>
        </w:rPr>
      </w:pPr>
      <w:r>
        <w:rPr>
          <w:sz w:val="24"/>
          <w:szCs w:val="24"/>
        </w:rPr>
        <w:t>1.</w:t>
      </w:r>
      <w:r>
        <w:rPr>
          <w:sz w:val="24"/>
          <w:szCs w:val="24"/>
        </w:rPr>
        <w:tab/>
      </w:r>
      <w:r w:rsidR="00463E38">
        <w:rPr>
          <w:b/>
          <w:sz w:val="24"/>
          <w:szCs w:val="24"/>
        </w:rPr>
        <w:t>Notes from the last meeting</w:t>
      </w:r>
    </w:p>
    <w:p w:rsidR="00130C1D" w:rsidRDefault="00775685" w:rsidP="00434EBF">
      <w:pPr>
        <w:spacing w:line="240" w:lineRule="auto"/>
        <w:rPr>
          <w:sz w:val="24"/>
          <w:szCs w:val="24"/>
        </w:rPr>
      </w:pPr>
      <w:r>
        <w:rPr>
          <w:sz w:val="24"/>
          <w:szCs w:val="24"/>
        </w:rPr>
        <w:t>These were accepted as an accurate account of the meeting.</w:t>
      </w:r>
    </w:p>
    <w:p w:rsidR="004C60D9" w:rsidRDefault="004C60D9" w:rsidP="00434EBF">
      <w:pPr>
        <w:spacing w:line="240" w:lineRule="auto"/>
        <w:rPr>
          <w:sz w:val="24"/>
          <w:szCs w:val="24"/>
        </w:rPr>
      </w:pPr>
      <w:r>
        <w:rPr>
          <w:sz w:val="24"/>
          <w:szCs w:val="24"/>
        </w:rPr>
        <w:t>2.</w:t>
      </w:r>
      <w:r>
        <w:rPr>
          <w:sz w:val="24"/>
          <w:szCs w:val="24"/>
        </w:rPr>
        <w:tab/>
      </w:r>
      <w:r w:rsidR="00775685">
        <w:rPr>
          <w:b/>
          <w:sz w:val="24"/>
          <w:szCs w:val="24"/>
        </w:rPr>
        <w:t>2015 Accounts</w:t>
      </w:r>
    </w:p>
    <w:p w:rsidR="00130C1D" w:rsidRDefault="00775685" w:rsidP="00434EBF">
      <w:pPr>
        <w:spacing w:line="240" w:lineRule="auto"/>
        <w:rPr>
          <w:sz w:val="24"/>
          <w:szCs w:val="24"/>
        </w:rPr>
      </w:pPr>
      <w:r>
        <w:rPr>
          <w:sz w:val="24"/>
          <w:szCs w:val="24"/>
        </w:rPr>
        <w:t>The accounts, prepared by R</w:t>
      </w:r>
      <w:r w:rsidR="00935CF2">
        <w:rPr>
          <w:sz w:val="24"/>
          <w:szCs w:val="24"/>
        </w:rPr>
        <w:t>F</w:t>
      </w:r>
      <w:r>
        <w:rPr>
          <w:sz w:val="24"/>
          <w:szCs w:val="24"/>
        </w:rPr>
        <w:t>, were accepted by the committee as an accurate reflection of the society’s finances. It was noted that the £20 affiliation fee had not been paid to the Friends of Hugh Miller and thus 2015 and 2016 will be paid together. It was agreed that the Chair could sign off the accounts on behalf of the committee.</w:t>
      </w:r>
      <w:r w:rsidR="00721B8E">
        <w:rPr>
          <w:sz w:val="24"/>
          <w:szCs w:val="24"/>
        </w:rPr>
        <w:t xml:space="preserve"> </w:t>
      </w:r>
      <w:r>
        <w:rPr>
          <w:sz w:val="24"/>
          <w:szCs w:val="24"/>
        </w:rPr>
        <w:t xml:space="preserve">It was </w:t>
      </w:r>
      <w:r w:rsidR="00721B8E">
        <w:rPr>
          <w:sz w:val="24"/>
          <w:szCs w:val="24"/>
        </w:rPr>
        <w:t xml:space="preserve">also </w:t>
      </w:r>
      <w:r>
        <w:rPr>
          <w:sz w:val="24"/>
          <w:szCs w:val="24"/>
        </w:rPr>
        <w:t xml:space="preserve">noted that the Independent Examiner had signed the accounts without comment, which reflects the effort put in by the Treasurer and Chair to </w:t>
      </w:r>
      <w:r w:rsidR="00935CF2">
        <w:rPr>
          <w:sz w:val="24"/>
          <w:szCs w:val="24"/>
        </w:rPr>
        <w:t>ensure the accuracy of the information presented.</w:t>
      </w:r>
    </w:p>
    <w:p w:rsidR="002E49AB" w:rsidRPr="00815AF1" w:rsidRDefault="00721B8E" w:rsidP="00434EBF">
      <w:pPr>
        <w:spacing w:line="240" w:lineRule="auto"/>
        <w:rPr>
          <w:b/>
          <w:sz w:val="24"/>
          <w:szCs w:val="24"/>
        </w:rPr>
      </w:pPr>
      <w:r>
        <w:rPr>
          <w:sz w:val="24"/>
          <w:szCs w:val="24"/>
        </w:rPr>
        <w:t>3</w:t>
      </w:r>
      <w:r w:rsidR="002E49AB">
        <w:rPr>
          <w:sz w:val="24"/>
          <w:szCs w:val="24"/>
        </w:rPr>
        <w:t>.</w:t>
      </w:r>
      <w:r w:rsidR="002E49AB">
        <w:rPr>
          <w:sz w:val="24"/>
          <w:szCs w:val="24"/>
        </w:rPr>
        <w:tab/>
      </w:r>
      <w:r w:rsidR="00935CF2">
        <w:rPr>
          <w:b/>
          <w:sz w:val="24"/>
          <w:szCs w:val="24"/>
        </w:rPr>
        <w:t>Trustees Report</w:t>
      </w:r>
    </w:p>
    <w:p w:rsidR="004C60D9" w:rsidRDefault="00935CF2" w:rsidP="00434EBF">
      <w:pPr>
        <w:spacing w:line="240" w:lineRule="auto"/>
        <w:rPr>
          <w:sz w:val="24"/>
          <w:szCs w:val="24"/>
        </w:rPr>
      </w:pPr>
      <w:r>
        <w:rPr>
          <w:sz w:val="24"/>
          <w:szCs w:val="24"/>
        </w:rPr>
        <w:t>The Trustees Report outlines the work of the society and is one of the documents submitted to OSCR at the end of the financial year. More detail is given to members in the Chair’s Report (presented at the AGM) but AT wanted to ensure that the two reports are consistent with one another.</w:t>
      </w:r>
    </w:p>
    <w:p w:rsidR="002A3CC3" w:rsidRDefault="00A27018"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27018">
        <w:rPr>
          <w:b/>
          <w:sz w:val="24"/>
          <w:szCs w:val="24"/>
        </w:rPr>
        <w:t>Action</w:t>
      </w:r>
      <w:r>
        <w:rPr>
          <w:sz w:val="24"/>
          <w:szCs w:val="24"/>
        </w:rPr>
        <w:t xml:space="preserve">: </w:t>
      </w:r>
      <w:r w:rsidR="00FC680A">
        <w:rPr>
          <w:sz w:val="24"/>
          <w:szCs w:val="24"/>
        </w:rPr>
        <w:t>A</w:t>
      </w:r>
      <w:r>
        <w:rPr>
          <w:sz w:val="24"/>
          <w:szCs w:val="24"/>
        </w:rPr>
        <w:t>T</w:t>
      </w:r>
    </w:p>
    <w:p w:rsidR="002A3CC3" w:rsidRDefault="00721B8E" w:rsidP="00434EBF">
      <w:pPr>
        <w:spacing w:line="240" w:lineRule="auto"/>
        <w:rPr>
          <w:sz w:val="24"/>
          <w:szCs w:val="24"/>
        </w:rPr>
      </w:pPr>
      <w:r>
        <w:rPr>
          <w:sz w:val="24"/>
          <w:szCs w:val="24"/>
        </w:rPr>
        <w:t>4</w:t>
      </w:r>
      <w:r w:rsidR="002A3CC3">
        <w:rPr>
          <w:sz w:val="24"/>
          <w:szCs w:val="24"/>
        </w:rPr>
        <w:t>.</w:t>
      </w:r>
      <w:r w:rsidR="002A3CC3">
        <w:rPr>
          <w:sz w:val="24"/>
          <w:szCs w:val="24"/>
        </w:rPr>
        <w:tab/>
      </w:r>
      <w:r w:rsidR="00935CF2">
        <w:rPr>
          <w:b/>
          <w:sz w:val="24"/>
          <w:szCs w:val="24"/>
        </w:rPr>
        <w:t>Trustees and Officers for the next year</w:t>
      </w:r>
    </w:p>
    <w:p w:rsidR="002E7A6E" w:rsidRDefault="00212BF5" w:rsidP="00434EBF">
      <w:pPr>
        <w:spacing w:line="240" w:lineRule="auto"/>
        <w:rPr>
          <w:sz w:val="24"/>
          <w:szCs w:val="24"/>
        </w:rPr>
      </w:pPr>
      <w:r>
        <w:rPr>
          <w:rFonts w:ascii="Calibri" w:hAnsi="Calibri"/>
          <w:color w:val="212121"/>
          <w:shd w:val="clear" w:color="auto" w:fill="FFFFFF"/>
        </w:rPr>
        <w:t xml:space="preserve">AT </w:t>
      </w:r>
      <w:r w:rsidR="00935CF2">
        <w:rPr>
          <w:rFonts w:ascii="Calibri" w:hAnsi="Calibri"/>
          <w:color w:val="212121"/>
          <w:shd w:val="clear" w:color="auto" w:fill="FFFFFF"/>
        </w:rPr>
        <w:t xml:space="preserve">reminded </w:t>
      </w:r>
      <w:r>
        <w:rPr>
          <w:rFonts w:ascii="Calibri" w:hAnsi="Calibri"/>
          <w:color w:val="212121"/>
          <w:shd w:val="clear" w:color="auto" w:fill="FFFFFF"/>
        </w:rPr>
        <w:t xml:space="preserve">the group that </w:t>
      </w:r>
      <w:r w:rsidR="00935CF2">
        <w:rPr>
          <w:rFonts w:ascii="Calibri" w:hAnsi="Calibri"/>
          <w:color w:val="212121"/>
          <w:shd w:val="clear" w:color="auto" w:fill="FFFFFF"/>
        </w:rPr>
        <w:t>all officers and committee members were due for election at the AGM</w:t>
      </w:r>
      <w:r w:rsidR="002811AB">
        <w:rPr>
          <w:sz w:val="24"/>
          <w:szCs w:val="24"/>
        </w:rPr>
        <w:t>.</w:t>
      </w:r>
      <w:r w:rsidR="006E6D8A">
        <w:rPr>
          <w:sz w:val="24"/>
          <w:szCs w:val="24"/>
        </w:rPr>
        <w:t xml:space="preserve"> </w:t>
      </w:r>
      <w:r w:rsidR="00935CF2">
        <w:rPr>
          <w:sz w:val="24"/>
          <w:szCs w:val="24"/>
        </w:rPr>
        <w:t xml:space="preserve"> The position of Chair is a two year post; all other positions must be renewed annually.</w:t>
      </w:r>
      <w:r w:rsidR="00721B8E">
        <w:rPr>
          <w:sz w:val="24"/>
          <w:szCs w:val="24"/>
        </w:rPr>
        <w:t xml:space="preserve"> All office bearers and committee members have </w:t>
      </w:r>
      <w:r w:rsidR="002C4D6F">
        <w:rPr>
          <w:sz w:val="24"/>
          <w:szCs w:val="24"/>
        </w:rPr>
        <w:t xml:space="preserve">confirmed that they are willing to stand for re-election </w:t>
      </w:r>
      <w:r w:rsidR="00721B8E">
        <w:rPr>
          <w:sz w:val="24"/>
          <w:szCs w:val="24"/>
        </w:rPr>
        <w:t>at the AGM</w:t>
      </w:r>
      <w:r w:rsidR="002C4D6F">
        <w:rPr>
          <w:sz w:val="24"/>
          <w:szCs w:val="24"/>
        </w:rPr>
        <w:t>.</w:t>
      </w:r>
    </w:p>
    <w:p w:rsidR="00130C1D" w:rsidRDefault="002E7A6E" w:rsidP="00143F7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xml:space="preserve">: </w:t>
      </w:r>
      <w:r w:rsidR="00130C1D">
        <w:rPr>
          <w:sz w:val="24"/>
          <w:szCs w:val="24"/>
        </w:rPr>
        <w:t>AT</w:t>
      </w:r>
    </w:p>
    <w:p w:rsidR="00AF4587" w:rsidRDefault="00A01B8E" w:rsidP="00434EBF">
      <w:pPr>
        <w:spacing w:line="240" w:lineRule="auto"/>
        <w:rPr>
          <w:sz w:val="24"/>
          <w:szCs w:val="24"/>
        </w:rPr>
      </w:pPr>
      <w:r>
        <w:rPr>
          <w:sz w:val="24"/>
          <w:szCs w:val="24"/>
        </w:rPr>
        <w:t>5</w:t>
      </w:r>
      <w:r w:rsidR="00AF4587">
        <w:rPr>
          <w:sz w:val="24"/>
          <w:szCs w:val="24"/>
        </w:rPr>
        <w:t>.</w:t>
      </w:r>
      <w:r w:rsidR="00AF4587">
        <w:rPr>
          <w:sz w:val="24"/>
          <w:szCs w:val="24"/>
        </w:rPr>
        <w:tab/>
      </w:r>
      <w:r w:rsidR="002C4D6F">
        <w:rPr>
          <w:b/>
          <w:sz w:val="24"/>
          <w:szCs w:val="24"/>
        </w:rPr>
        <w:t>Conduct of the AGM</w:t>
      </w:r>
    </w:p>
    <w:p w:rsidR="00FE7CB9" w:rsidRDefault="002C4D6F" w:rsidP="00434EBF">
      <w:pPr>
        <w:spacing w:line="240" w:lineRule="auto"/>
        <w:rPr>
          <w:sz w:val="24"/>
          <w:szCs w:val="24"/>
        </w:rPr>
      </w:pPr>
      <w:r>
        <w:rPr>
          <w:sz w:val="24"/>
          <w:szCs w:val="24"/>
        </w:rPr>
        <w:t>The agenda for the AGM and supporting information has been circulated to members; AT undertook to conduct the meeting as efficiently as possible</w:t>
      </w:r>
      <w:r w:rsidR="00F547B5">
        <w:rPr>
          <w:sz w:val="24"/>
          <w:szCs w:val="24"/>
        </w:rPr>
        <w:t>.</w:t>
      </w:r>
    </w:p>
    <w:p w:rsidR="003A6EC3" w:rsidRDefault="003A6EC3"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AT</w:t>
      </w:r>
    </w:p>
    <w:p w:rsidR="008F5B45" w:rsidRDefault="00A01B8E" w:rsidP="00434EBF">
      <w:pPr>
        <w:spacing w:line="240" w:lineRule="auto"/>
        <w:rPr>
          <w:sz w:val="24"/>
          <w:szCs w:val="24"/>
        </w:rPr>
      </w:pPr>
      <w:r>
        <w:rPr>
          <w:sz w:val="24"/>
          <w:szCs w:val="24"/>
        </w:rPr>
        <w:t>6</w:t>
      </w:r>
      <w:r w:rsidR="002C4D6F">
        <w:rPr>
          <w:sz w:val="24"/>
          <w:szCs w:val="24"/>
        </w:rPr>
        <w:t>.</w:t>
      </w:r>
      <w:r w:rsidR="002C4D6F">
        <w:rPr>
          <w:sz w:val="24"/>
          <w:szCs w:val="24"/>
        </w:rPr>
        <w:tab/>
      </w:r>
      <w:r w:rsidR="002C4D6F" w:rsidRPr="002C4D6F">
        <w:rPr>
          <w:b/>
          <w:sz w:val="24"/>
          <w:szCs w:val="24"/>
        </w:rPr>
        <w:t>Other current actions</w:t>
      </w:r>
    </w:p>
    <w:p w:rsidR="003C11EE" w:rsidRDefault="002C4D6F" w:rsidP="00434EBF">
      <w:pPr>
        <w:spacing w:line="240" w:lineRule="auto"/>
        <w:rPr>
          <w:sz w:val="24"/>
          <w:szCs w:val="24"/>
        </w:rPr>
      </w:pPr>
      <w:r w:rsidRPr="002C4D6F">
        <w:rPr>
          <w:b/>
          <w:sz w:val="24"/>
          <w:szCs w:val="24"/>
        </w:rPr>
        <w:t>Insurance</w:t>
      </w:r>
      <w:r>
        <w:rPr>
          <w:sz w:val="24"/>
          <w:szCs w:val="24"/>
        </w:rPr>
        <w:tab/>
        <w:t>SY previously circulated information about insurance available through affiliation with the Geologists Association, which received a positive response from the committee. SY has submitted the necessary paperwork and is awaiting a response from Zurich Insurance.</w:t>
      </w:r>
      <w:r w:rsidR="003C11EE">
        <w:rPr>
          <w:sz w:val="24"/>
          <w:szCs w:val="24"/>
        </w:rPr>
        <w:t xml:space="preserve"> If the insurers are unwilling to accept our application, SY will proceed with our current insurers (Event Insurance) to ensure that we have suitable cover in place before the start of our field season in April.</w:t>
      </w:r>
    </w:p>
    <w:p w:rsidR="00790219" w:rsidRDefault="00790219"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11EE">
        <w:rPr>
          <w:sz w:val="24"/>
          <w:szCs w:val="24"/>
        </w:rPr>
        <w:tab/>
      </w:r>
      <w:r w:rsidR="003C11EE">
        <w:rPr>
          <w:sz w:val="24"/>
          <w:szCs w:val="24"/>
        </w:rPr>
        <w:tab/>
      </w:r>
      <w:r w:rsidRPr="00790219">
        <w:rPr>
          <w:b/>
          <w:sz w:val="24"/>
          <w:szCs w:val="24"/>
        </w:rPr>
        <w:t>Action</w:t>
      </w:r>
      <w:r>
        <w:rPr>
          <w:sz w:val="24"/>
          <w:szCs w:val="24"/>
        </w:rPr>
        <w:t xml:space="preserve">: </w:t>
      </w:r>
      <w:r w:rsidR="003C11EE">
        <w:rPr>
          <w:sz w:val="24"/>
          <w:szCs w:val="24"/>
        </w:rPr>
        <w:t>SY</w:t>
      </w:r>
    </w:p>
    <w:p w:rsidR="00C030BD" w:rsidRDefault="00C030BD" w:rsidP="00C030BD">
      <w:pPr>
        <w:spacing w:line="240" w:lineRule="auto"/>
        <w:rPr>
          <w:sz w:val="24"/>
          <w:szCs w:val="24"/>
        </w:rPr>
      </w:pPr>
      <w:r w:rsidRPr="00C030BD">
        <w:rPr>
          <w:b/>
          <w:sz w:val="24"/>
          <w:szCs w:val="24"/>
        </w:rPr>
        <w:t>Membership Renewals</w:t>
      </w:r>
      <w:r>
        <w:rPr>
          <w:sz w:val="24"/>
          <w:szCs w:val="24"/>
        </w:rPr>
        <w:t xml:space="preserve">   AT will put out a gentle reminder at the AGM that subscriptions were due last month. RT will liaise with AL to identify those members who paid in 2015 but have not yet paid this year so that follow-up action can be taken.</w:t>
      </w:r>
      <w:r w:rsidRPr="00C030BD">
        <w:rPr>
          <w:sz w:val="24"/>
          <w:szCs w:val="24"/>
        </w:rPr>
        <w:t xml:space="preserve"> </w:t>
      </w:r>
    </w:p>
    <w:p w:rsidR="00C030BD" w:rsidRDefault="00C030BD" w:rsidP="00C030B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B3DA5">
        <w:rPr>
          <w:b/>
          <w:sz w:val="24"/>
          <w:szCs w:val="24"/>
        </w:rPr>
        <w:t>Action:</w:t>
      </w:r>
      <w:r>
        <w:rPr>
          <w:sz w:val="24"/>
          <w:szCs w:val="24"/>
        </w:rPr>
        <w:t xml:space="preserve"> A</w:t>
      </w:r>
      <w:r>
        <w:rPr>
          <w:sz w:val="24"/>
          <w:szCs w:val="24"/>
        </w:rPr>
        <w:t>T</w:t>
      </w:r>
      <w:r>
        <w:rPr>
          <w:sz w:val="24"/>
          <w:szCs w:val="24"/>
        </w:rPr>
        <w:t>; R</w:t>
      </w:r>
      <w:r>
        <w:rPr>
          <w:sz w:val="24"/>
          <w:szCs w:val="24"/>
        </w:rPr>
        <w:t>F; AL</w:t>
      </w:r>
    </w:p>
    <w:p w:rsidR="00A01B8E" w:rsidRDefault="00C030BD" w:rsidP="0072363D">
      <w:pPr>
        <w:spacing w:line="240" w:lineRule="auto"/>
        <w:rPr>
          <w:sz w:val="24"/>
          <w:szCs w:val="24"/>
        </w:rPr>
      </w:pPr>
      <w:r w:rsidRPr="00C030BD">
        <w:rPr>
          <w:b/>
          <w:sz w:val="24"/>
          <w:szCs w:val="24"/>
        </w:rPr>
        <w:lastRenderedPageBreak/>
        <w:t>Whisky Gifts</w:t>
      </w:r>
      <w:r>
        <w:rPr>
          <w:sz w:val="24"/>
          <w:szCs w:val="24"/>
        </w:rPr>
        <w:tab/>
        <w:t xml:space="preserve">The society has traditionally given both speakers and excursion leaders a bottle of whisky in thanks for their efforts. In the light of new advice re alcohol consumption it was decided that a choice of whisky, wine or a book token should be offered and the appropriate gift given.  </w:t>
      </w:r>
    </w:p>
    <w:p w:rsidR="0072363D" w:rsidRDefault="0072363D" w:rsidP="0072363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B3DA5">
        <w:rPr>
          <w:b/>
          <w:sz w:val="24"/>
          <w:szCs w:val="24"/>
        </w:rPr>
        <w:t>Action:</w:t>
      </w:r>
      <w:r>
        <w:rPr>
          <w:sz w:val="24"/>
          <w:szCs w:val="24"/>
        </w:rPr>
        <w:t xml:space="preserve"> AW</w:t>
      </w:r>
      <w:r>
        <w:rPr>
          <w:sz w:val="24"/>
          <w:szCs w:val="24"/>
        </w:rPr>
        <w:t>; AT</w:t>
      </w:r>
    </w:p>
    <w:p w:rsidR="00A01B8E" w:rsidRDefault="0072363D" w:rsidP="00A01B8E">
      <w:pPr>
        <w:spacing w:line="240" w:lineRule="auto"/>
        <w:rPr>
          <w:sz w:val="24"/>
          <w:szCs w:val="24"/>
        </w:rPr>
      </w:pPr>
      <w:r w:rsidRPr="0072363D">
        <w:rPr>
          <w:b/>
          <w:sz w:val="24"/>
          <w:szCs w:val="24"/>
        </w:rPr>
        <w:t>Presentation</w:t>
      </w:r>
      <w:r>
        <w:rPr>
          <w:sz w:val="24"/>
          <w:szCs w:val="24"/>
        </w:rPr>
        <w:tab/>
        <w:t>In recognition of Peter Christie’s tenure as HGS Chair for 16 years, JA purchased a sandstone clock on behalf of the committee for presentation at the AGM. AT confirmed that he would close the AGM and then make the presentation to Peter.</w:t>
      </w:r>
      <w:r w:rsidR="00A01B8E" w:rsidRPr="00A01B8E">
        <w:rPr>
          <w:sz w:val="24"/>
          <w:szCs w:val="24"/>
        </w:rPr>
        <w:t xml:space="preserve"> </w:t>
      </w:r>
    </w:p>
    <w:p w:rsidR="0072363D" w:rsidRDefault="00A01B8E" w:rsidP="0072363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B3DA5">
        <w:rPr>
          <w:b/>
          <w:sz w:val="24"/>
          <w:szCs w:val="24"/>
        </w:rPr>
        <w:t>Action:</w:t>
      </w:r>
      <w:r>
        <w:rPr>
          <w:sz w:val="24"/>
          <w:szCs w:val="24"/>
        </w:rPr>
        <w:t xml:space="preserve"> </w:t>
      </w:r>
      <w:r>
        <w:rPr>
          <w:sz w:val="24"/>
          <w:szCs w:val="24"/>
        </w:rPr>
        <w:t>AT</w:t>
      </w:r>
      <w:bookmarkStart w:id="0" w:name="_GoBack"/>
      <w:bookmarkEnd w:id="0"/>
    </w:p>
    <w:p w:rsidR="0072363D" w:rsidRDefault="00A01B8E" w:rsidP="0072363D">
      <w:pPr>
        <w:spacing w:line="240" w:lineRule="auto"/>
        <w:rPr>
          <w:b/>
          <w:sz w:val="24"/>
          <w:szCs w:val="24"/>
        </w:rPr>
      </w:pPr>
      <w:r w:rsidRPr="00A01B8E">
        <w:rPr>
          <w:sz w:val="24"/>
          <w:szCs w:val="24"/>
        </w:rPr>
        <w:t>7</w:t>
      </w:r>
      <w:r w:rsidR="0072363D" w:rsidRPr="00A01B8E">
        <w:rPr>
          <w:sz w:val="24"/>
          <w:szCs w:val="24"/>
        </w:rPr>
        <w:t>.</w:t>
      </w:r>
      <w:r w:rsidR="0072363D" w:rsidRPr="0072363D">
        <w:rPr>
          <w:b/>
          <w:sz w:val="24"/>
          <w:szCs w:val="24"/>
        </w:rPr>
        <w:t xml:space="preserve"> </w:t>
      </w:r>
      <w:r w:rsidR="0072363D">
        <w:rPr>
          <w:b/>
          <w:sz w:val="24"/>
          <w:szCs w:val="24"/>
        </w:rPr>
        <w:tab/>
      </w:r>
      <w:r w:rsidR="0072363D" w:rsidRPr="0072363D">
        <w:rPr>
          <w:b/>
          <w:sz w:val="24"/>
          <w:szCs w:val="24"/>
        </w:rPr>
        <w:t>AOCB</w:t>
      </w:r>
    </w:p>
    <w:p w:rsidR="0072363D" w:rsidRPr="0072363D" w:rsidRDefault="0072363D" w:rsidP="0072363D">
      <w:pPr>
        <w:spacing w:line="240" w:lineRule="auto"/>
        <w:rPr>
          <w:sz w:val="24"/>
          <w:szCs w:val="24"/>
        </w:rPr>
      </w:pPr>
      <w:r w:rsidRPr="00A01B8E">
        <w:rPr>
          <w:b/>
          <w:sz w:val="24"/>
          <w:szCs w:val="24"/>
        </w:rPr>
        <w:t>Public access to Inverness library</w:t>
      </w:r>
      <w:r>
        <w:rPr>
          <w:sz w:val="24"/>
          <w:szCs w:val="24"/>
        </w:rPr>
        <w:tab/>
        <w:t>SY noted that he had been refused access to the HGS collection on a visit to the central library on the grounds that the stacks were not accessible to the public. AR stated that this was contrary to the guidance notes issued to library staff and that, should this happen again, a request should be made to speak to a more senior member of staff.</w:t>
      </w:r>
    </w:p>
    <w:p w:rsidR="00C030BD" w:rsidRDefault="00C030BD" w:rsidP="00C030BD">
      <w:pPr>
        <w:spacing w:line="240" w:lineRule="auto"/>
        <w:rPr>
          <w:sz w:val="24"/>
          <w:szCs w:val="24"/>
        </w:rPr>
      </w:pPr>
    </w:p>
    <w:p w:rsidR="00C030BD" w:rsidRDefault="00C030BD" w:rsidP="00C030BD">
      <w:pPr>
        <w:spacing w:line="240" w:lineRule="auto"/>
        <w:rPr>
          <w:sz w:val="24"/>
          <w:szCs w:val="24"/>
        </w:rPr>
      </w:pPr>
    </w:p>
    <w:p w:rsidR="00C030BD" w:rsidRDefault="00C030BD" w:rsidP="00C030BD">
      <w:pPr>
        <w:spacing w:line="240" w:lineRule="auto"/>
        <w:rPr>
          <w:sz w:val="24"/>
          <w:szCs w:val="24"/>
        </w:rPr>
      </w:pPr>
    </w:p>
    <w:p w:rsidR="00C030BD" w:rsidRDefault="00C030BD" w:rsidP="00434EBF">
      <w:pPr>
        <w:spacing w:line="240" w:lineRule="auto"/>
        <w:rPr>
          <w:sz w:val="24"/>
          <w:szCs w:val="24"/>
        </w:rPr>
      </w:pPr>
    </w:p>
    <w:p w:rsidR="003B3DA5" w:rsidRPr="003B3DA5" w:rsidRDefault="003B3DA5" w:rsidP="00434EBF">
      <w:pPr>
        <w:spacing w:line="240" w:lineRule="auto"/>
        <w:rPr>
          <w:sz w:val="24"/>
          <w:szCs w:val="24"/>
        </w:rPr>
      </w:pPr>
    </w:p>
    <w:sectPr w:rsidR="003B3DA5" w:rsidRPr="003B3DA5" w:rsidSect="00DA424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61"/>
    <w:rsid w:val="0002649F"/>
    <w:rsid w:val="000971EE"/>
    <w:rsid w:val="0011401C"/>
    <w:rsid w:val="00130C1D"/>
    <w:rsid w:val="00143F77"/>
    <w:rsid w:val="00187AF8"/>
    <w:rsid w:val="00212BF5"/>
    <w:rsid w:val="00215D76"/>
    <w:rsid w:val="002776FE"/>
    <w:rsid w:val="002811AB"/>
    <w:rsid w:val="002A3CC3"/>
    <w:rsid w:val="002C4D6F"/>
    <w:rsid w:val="002E49AB"/>
    <w:rsid w:val="002E7A6E"/>
    <w:rsid w:val="002F5D41"/>
    <w:rsid w:val="00326727"/>
    <w:rsid w:val="003A6EC3"/>
    <w:rsid w:val="003B3DA5"/>
    <w:rsid w:val="003C11EE"/>
    <w:rsid w:val="00424DF9"/>
    <w:rsid w:val="00434EBF"/>
    <w:rsid w:val="00463E38"/>
    <w:rsid w:val="004B6266"/>
    <w:rsid w:val="004C5F3D"/>
    <w:rsid w:val="004C60D9"/>
    <w:rsid w:val="0059795C"/>
    <w:rsid w:val="005E7E61"/>
    <w:rsid w:val="00635436"/>
    <w:rsid w:val="00642266"/>
    <w:rsid w:val="006E6D8A"/>
    <w:rsid w:val="00721B8E"/>
    <w:rsid w:val="0072363D"/>
    <w:rsid w:val="00775685"/>
    <w:rsid w:val="00790219"/>
    <w:rsid w:val="007A2B97"/>
    <w:rsid w:val="00815AF1"/>
    <w:rsid w:val="0089568F"/>
    <w:rsid w:val="008F5B45"/>
    <w:rsid w:val="00935CF2"/>
    <w:rsid w:val="009C0A40"/>
    <w:rsid w:val="00A01B8E"/>
    <w:rsid w:val="00A27018"/>
    <w:rsid w:val="00A51102"/>
    <w:rsid w:val="00AB0220"/>
    <w:rsid w:val="00AF4587"/>
    <w:rsid w:val="00B06206"/>
    <w:rsid w:val="00B96456"/>
    <w:rsid w:val="00C030BD"/>
    <w:rsid w:val="00C04786"/>
    <w:rsid w:val="00C23CDD"/>
    <w:rsid w:val="00C710D5"/>
    <w:rsid w:val="00DA4248"/>
    <w:rsid w:val="00DD59AB"/>
    <w:rsid w:val="00E40D60"/>
    <w:rsid w:val="00EC4A2D"/>
    <w:rsid w:val="00F244CC"/>
    <w:rsid w:val="00F51246"/>
    <w:rsid w:val="00F547B5"/>
    <w:rsid w:val="00F72148"/>
    <w:rsid w:val="00FC680A"/>
    <w:rsid w:val="00FE23FF"/>
    <w:rsid w:val="00FE7CB9"/>
    <w:rsid w:val="00FF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John&amp;Alison</cp:lastModifiedBy>
  <cp:revision>12</cp:revision>
  <dcterms:created xsi:type="dcterms:W3CDTF">2015-11-05T08:51:00Z</dcterms:created>
  <dcterms:modified xsi:type="dcterms:W3CDTF">2016-02-24T18:01:00Z</dcterms:modified>
</cp:coreProperties>
</file>